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FF" w:rsidRPr="00D252FF" w:rsidRDefault="00D252FF" w:rsidP="00D252FF">
      <w:pPr>
        <w:pStyle w:val="Style3"/>
        <w:widowControl/>
        <w:spacing w:before="154" w:line="276" w:lineRule="auto"/>
        <w:ind w:left="900" w:firstLine="0"/>
        <w:jc w:val="center"/>
        <w:rPr>
          <w:rFonts w:eastAsia="Times New Roman"/>
          <w:b/>
          <w:bCs/>
          <w:color w:val="000000"/>
        </w:rPr>
      </w:pPr>
      <w:r w:rsidRPr="00D252FF">
        <w:rPr>
          <w:rFonts w:eastAsia="Times New Roman"/>
          <w:b/>
          <w:bCs/>
          <w:color w:val="000000"/>
        </w:rPr>
        <w:t>Аннотация к рабочей программе предмета «Литературное чтение»</w:t>
      </w:r>
    </w:p>
    <w:p w:rsidR="00D252FF" w:rsidRPr="00D252FF" w:rsidRDefault="00D252FF" w:rsidP="00D252FF">
      <w:pPr>
        <w:pStyle w:val="Style3"/>
        <w:widowControl/>
        <w:spacing w:before="154" w:line="276" w:lineRule="auto"/>
        <w:ind w:firstLine="180"/>
      </w:pPr>
      <w:r w:rsidRPr="00D252FF">
        <w:t>Рабочая программа учебного предмета «Литературное чтение»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D252FF" w:rsidRPr="00D252FF" w:rsidRDefault="00D252FF" w:rsidP="00D252F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чтение»  для учащихся  1-4 </w:t>
      </w:r>
      <w:r w:rsidRPr="00D252F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D252FF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D252FF" w:rsidRPr="00D252FF" w:rsidRDefault="00D252FF" w:rsidP="00D252FF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№273-ФЗ (п.6 ст.28);</w:t>
      </w:r>
    </w:p>
    <w:p w:rsidR="00D252FF" w:rsidRPr="00D252FF" w:rsidRDefault="00D252FF" w:rsidP="00D252FF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</w:t>
      </w:r>
      <w:r w:rsidRPr="00D252FF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/>
        </w:rPr>
        <w:t>приказ Министерства просвещения Российской Федерации от 31.05.2021 № 286</w:t>
      </w:r>
      <w:r w:rsidRPr="00D252F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252FF" w:rsidRPr="00D252FF" w:rsidRDefault="00D252FF" w:rsidP="00D252FF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программы начального общего образования (</w:t>
      </w:r>
      <w:r w:rsidRPr="00D252FF">
        <w:rPr>
          <w:rFonts w:ascii="Times New Roman" w:hAnsi="Times New Roman" w:cs="Times New Roman"/>
          <w:sz w:val="24"/>
          <w:szCs w:val="24"/>
          <w:shd w:val="clear" w:color="auto" w:fill="F9F9F9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 (Зарегистрирован 12.07.2023 № 74229</w:t>
      </w: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D252FF" w:rsidRPr="00D252FF" w:rsidRDefault="00D252FF" w:rsidP="00D252FF">
      <w:pPr>
        <w:pStyle w:val="a3"/>
        <w:shd w:val="clear" w:color="auto" w:fill="FFFFFF"/>
        <w:spacing w:line="276" w:lineRule="auto"/>
        <w:ind w:left="709" w:right="44"/>
        <w:jc w:val="both"/>
        <w:rPr>
          <w:rStyle w:val="FontStyle83"/>
          <w:b/>
          <w:sz w:val="24"/>
          <w:szCs w:val="24"/>
        </w:rPr>
      </w:pPr>
      <w:r w:rsidRPr="00D252FF">
        <w:rPr>
          <w:rStyle w:val="FontStyle83"/>
          <w:b/>
          <w:sz w:val="24"/>
          <w:szCs w:val="24"/>
        </w:rPr>
        <w:t xml:space="preserve"> </w:t>
      </w:r>
    </w:p>
    <w:p w:rsidR="00D252FF" w:rsidRPr="00D252FF" w:rsidRDefault="00D252FF" w:rsidP="00D252FF">
      <w:pPr>
        <w:shd w:val="clear" w:color="auto" w:fill="FFFFFF"/>
        <w:spacing w:line="276" w:lineRule="auto"/>
        <w:rPr>
          <w:rStyle w:val="FontStyle83"/>
          <w:sz w:val="24"/>
          <w:szCs w:val="24"/>
        </w:rPr>
      </w:pPr>
      <w:r w:rsidRPr="00D252FF">
        <w:rPr>
          <w:rStyle w:val="FontStyle83"/>
          <w:b/>
          <w:sz w:val="24"/>
          <w:szCs w:val="24"/>
        </w:rPr>
        <w:t xml:space="preserve">Цели </w:t>
      </w:r>
      <w:r w:rsidRPr="00D252FF">
        <w:rPr>
          <w:rStyle w:val="FontStyle83"/>
          <w:sz w:val="24"/>
          <w:szCs w:val="24"/>
        </w:rPr>
        <w:t xml:space="preserve">изучения предмета </w:t>
      </w:r>
    </w:p>
    <w:p w:rsidR="00D252FF" w:rsidRPr="00D252FF" w:rsidRDefault="00D252FF" w:rsidP="00D252F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252FF" w:rsidRPr="00D252FF" w:rsidRDefault="00D252FF" w:rsidP="00D252F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D252FF" w:rsidRPr="00D252FF" w:rsidRDefault="00D252FF" w:rsidP="00D252F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252FF" w:rsidRPr="00D252FF" w:rsidRDefault="00D252FF" w:rsidP="00D252F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252FF" w:rsidRPr="00D252FF" w:rsidRDefault="00D252FF" w:rsidP="00D252F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D252FF" w:rsidRPr="00D252FF" w:rsidRDefault="00D252FF" w:rsidP="00D252FF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D252FF" w:rsidRPr="00D252FF" w:rsidRDefault="00D252FF" w:rsidP="00D252FF">
      <w:pPr>
        <w:pStyle w:val="a3"/>
        <w:spacing w:line="276" w:lineRule="auto"/>
        <w:ind w:left="284" w:right="44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highlight w:val="yellow"/>
        </w:rPr>
      </w:pPr>
      <w:r w:rsidRPr="00D25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Pr="00D252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предмета « Литературное чтение » отводится 540 часов.</w:t>
      </w:r>
    </w:p>
    <w:p w:rsidR="00D252FF" w:rsidRPr="00D252FF" w:rsidRDefault="00D252FF" w:rsidP="00D252FF">
      <w:pPr>
        <w:pStyle w:val="a3"/>
        <w:shd w:val="clear" w:color="auto" w:fill="FFFFFF"/>
        <w:tabs>
          <w:tab w:val="left" w:pos="384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</w:p>
    <w:p w:rsidR="00D252FF" w:rsidRPr="00D252FF" w:rsidRDefault="00D252FF" w:rsidP="00D252FF">
      <w:pPr>
        <w:spacing w:before="100" w:before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1 классе отводится 132 часа в год, (из них ‌не менее 80 часов‌ составляет вводный интегрированный учебный курс «Обучение грамоте»);</w:t>
      </w:r>
    </w:p>
    <w:p w:rsidR="00D252FF" w:rsidRPr="00D252FF" w:rsidRDefault="00D252FF" w:rsidP="00D252FF">
      <w:pPr>
        <w:spacing w:before="100" w:before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2 классе  - 136 часов в год, 4 часа в неделю;</w:t>
      </w:r>
    </w:p>
    <w:p w:rsidR="00D252FF" w:rsidRPr="00D252FF" w:rsidRDefault="00D252FF" w:rsidP="00D252FF">
      <w:pPr>
        <w:spacing w:before="100" w:before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-в 3 классе  - 136 часов в год, 4 часа в неделю;</w:t>
      </w:r>
    </w:p>
    <w:p w:rsidR="00D252FF" w:rsidRPr="00D252FF" w:rsidRDefault="00D252FF" w:rsidP="00D252FF">
      <w:pPr>
        <w:spacing w:before="100" w:before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-в 4 классе -  136 часов в год, 4 часа в неделю.</w:t>
      </w:r>
      <w:bookmarkStart w:id="0" w:name="_GoBack"/>
      <w:bookmarkEnd w:id="0"/>
    </w:p>
    <w:p w:rsidR="00D252FF" w:rsidRPr="00D252FF" w:rsidRDefault="00D252FF" w:rsidP="00D25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2FF" w:rsidRPr="00D252FF" w:rsidRDefault="00D252FF" w:rsidP="00D25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52FF" w:rsidRPr="00D252FF" w:rsidRDefault="00D252FF" w:rsidP="00D252F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2F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</w:t>
      </w:r>
      <w:r w:rsidRPr="00D252FF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D252FF" w:rsidRPr="00D252FF" w:rsidRDefault="00D252FF" w:rsidP="00D252FF">
      <w:pPr>
        <w:spacing w:before="24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Литературное чтение (в 2 частях), 1 класс/ Климанова Л.Ф., Горецкий В.Г., Виноградская Л.А., Акционерное общество «Издательство «Просвещение»</w:t>
      </w: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Литературное чтение (в 2 частях), 2 класс/ Климанова Л.Ф., Виноградская Л.А., Горецкий В.Г., Акционерное общество «Издательство «Просвещение»</w:t>
      </w: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Литературное чтение (в 2 частях), 3 класс/ Климанова Л.Ф., Виноградская Л.А., Горецкий В.Г., Акционерное общество «Издательство «Просвещение</w:t>
      </w:r>
      <w:proofErr w:type="gramEnd"/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252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Литературное чтение: 4-й класс: учебник: в 2 частях, 4 класс/ Климанова Л.Ф., Горецкий В.Г., Голованова М.В. и другие, Акционерное общество «Издательство «Просвещение»‌​</w:t>
      </w:r>
    </w:p>
    <w:p w:rsidR="00925930" w:rsidRPr="00D252FF" w:rsidRDefault="00925930" w:rsidP="00D252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25930" w:rsidRPr="00D252FF" w:rsidSect="009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57CD0B9A"/>
    <w:multiLevelType w:val="multilevel"/>
    <w:tmpl w:val="7DE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2FF"/>
    <w:rsid w:val="00925930"/>
    <w:rsid w:val="00D2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F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252FF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252FF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D252FF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D25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2023-09-03T11:44:00Z</dcterms:created>
  <dcterms:modified xsi:type="dcterms:W3CDTF">2023-09-03T11:45:00Z</dcterms:modified>
</cp:coreProperties>
</file>